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33B9D" w14:textId="77777777" w:rsidR="00ED2B19" w:rsidRPr="00BD7966" w:rsidRDefault="00ED2B19" w:rsidP="00ED2B1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BE3023A" w14:textId="77777777" w:rsidR="00ED2B19" w:rsidRPr="00BD7966" w:rsidRDefault="00ED2B19" w:rsidP="00ED2B1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ED93F37" w14:textId="77777777" w:rsidR="00ED2B19" w:rsidRPr="00BD7966" w:rsidRDefault="00ED2B19" w:rsidP="00ED2B1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BD7966">
        <w:rPr>
          <w:rFonts w:eastAsia="Times New Roman" w:cs="Times New Roman"/>
          <w:b/>
          <w:color w:val="auto"/>
          <w:sz w:val="20"/>
          <w:szCs w:val="20"/>
        </w:rPr>
        <w:t>…………………………..</w:t>
      </w:r>
    </w:p>
    <w:p w14:paraId="2F5AFA25" w14:textId="77777777" w:rsidR="00ED2B19" w:rsidRPr="00BD7966" w:rsidRDefault="00ED2B19" w:rsidP="00ED2B1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D7966">
        <w:rPr>
          <w:rFonts w:eastAsia="Times New Roman" w:cs="Times New Roman"/>
          <w:color w:val="auto"/>
          <w:sz w:val="20"/>
          <w:szCs w:val="20"/>
        </w:rPr>
        <w:t>Pieczątka zamawiającego</w:t>
      </w:r>
    </w:p>
    <w:p w14:paraId="503B3D20" w14:textId="77777777" w:rsidR="00ED2B19" w:rsidRPr="00BD7966" w:rsidRDefault="00ED2B19" w:rsidP="00ED2B19">
      <w:pPr>
        <w:keepNext/>
        <w:spacing w:before="240" w:after="120" w:line="240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</w:p>
    <w:p w14:paraId="0BA4CCBF" w14:textId="1A8D69D8" w:rsidR="00ED2B19" w:rsidRPr="00BD7966" w:rsidRDefault="009605E8" w:rsidP="00ED2B19">
      <w:pPr>
        <w:keepNext/>
        <w:spacing w:before="240" w:after="120" w:line="240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>
        <w:rPr>
          <w:rFonts w:eastAsia="MS PMincho" w:cs="Tahoma"/>
          <w:b/>
          <w:bCs/>
          <w:color w:val="auto"/>
          <w:sz w:val="32"/>
          <w:szCs w:val="32"/>
          <w:lang w:eastAsia="ar-SA"/>
        </w:rPr>
        <w:t>K O R E K T A 1 Z A W I A D O M I E N I A</w:t>
      </w:r>
    </w:p>
    <w:p w14:paraId="4C4F5FE0" w14:textId="77777777" w:rsidR="00ED2B19" w:rsidRPr="00BD7966" w:rsidRDefault="00ED2B19" w:rsidP="00ED2B19">
      <w:pPr>
        <w:keepNext/>
        <w:spacing w:before="240" w:after="120" w:line="240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BD7966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złożonych ofertach na:</w:t>
      </w:r>
    </w:p>
    <w:p w14:paraId="1C1DFFD3" w14:textId="5376E3AD" w:rsidR="00ED2B19" w:rsidRPr="00BD7966" w:rsidRDefault="00262C28" w:rsidP="00ED2B19">
      <w:pPr>
        <w:widowControl w:val="0"/>
        <w:spacing w:after="120" w:line="240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>
        <w:rPr>
          <w:rFonts w:eastAsia="Times New Roman" w:cs="Times New Roman"/>
          <w:b/>
          <w:color w:val="auto"/>
          <w:sz w:val="24"/>
          <w:szCs w:val="24"/>
        </w:rPr>
        <w:t>Dostawę, montaż oraz sześciomiesięczne wsparcie techniczne dla 16 drukarek 3D do czterech pracowni szkolnych na terenie Miasta Wałbrzycha</w:t>
      </w:r>
    </w:p>
    <w:p w14:paraId="45EC0743" w14:textId="77777777" w:rsidR="00ED2B19" w:rsidRPr="00BD7966" w:rsidRDefault="00ED2B19" w:rsidP="00ED2B19">
      <w:pPr>
        <w:widowControl w:val="0"/>
        <w:spacing w:after="120" w:line="240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</w:p>
    <w:p w14:paraId="0ADF655E" w14:textId="76009111" w:rsidR="00ED2B19" w:rsidRPr="00760605" w:rsidRDefault="00ED2B19" w:rsidP="00ED2B19">
      <w:pPr>
        <w:widowControl w:val="0"/>
        <w:spacing w:after="120" w:line="240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BD7966">
        <w:rPr>
          <w:rFonts w:eastAsia="Times New Roman" w:cs="Times New Roman"/>
          <w:b/>
          <w:color w:val="auto"/>
          <w:sz w:val="24"/>
          <w:szCs w:val="24"/>
        </w:rPr>
        <w:t>Tyt</w:t>
      </w:r>
      <w:r w:rsidR="00EF0462">
        <w:rPr>
          <w:rFonts w:eastAsia="Times New Roman" w:cs="Times New Roman"/>
          <w:b/>
          <w:color w:val="auto"/>
          <w:sz w:val="24"/>
          <w:szCs w:val="24"/>
        </w:rPr>
        <w:t xml:space="preserve">uł projektu: „Wałbrzyska Akademia </w:t>
      </w:r>
      <w:proofErr w:type="spellStart"/>
      <w:r w:rsidR="00EF0462">
        <w:rPr>
          <w:rFonts w:eastAsia="Times New Roman" w:cs="Times New Roman"/>
          <w:b/>
          <w:color w:val="auto"/>
          <w:sz w:val="24"/>
          <w:szCs w:val="24"/>
        </w:rPr>
        <w:t>Kaizen</w:t>
      </w:r>
      <w:proofErr w:type="spellEnd"/>
      <w:r w:rsidR="00EF0462">
        <w:rPr>
          <w:rFonts w:eastAsia="Times New Roman" w:cs="Times New Roman"/>
          <w:b/>
          <w:color w:val="auto"/>
          <w:sz w:val="24"/>
          <w:szCs w:val="24"/>
        </w:rPr>
        <w:t xml:space="preserve"> </w:t>
      </w:r>
      <w:r w:rsidR="00262C28">
        <w:rPr>
          <w:rFonts w:eastAsia="Times New Roman" w:cs="Times New Roman"/>
          <w:b/>
          <w:color w:val="auto"/>
          <w:sz w:val="24"/>
          <w:szCs w:val="24"/>
        </w:rPr>
        <w:t>–</w:t>
      </w:r>
      <w:r w:rsidR="00EF0462">
        <w:rPr>
          <w:rFonts w:eastAsia="Times New Roman" w:cs="Times New Roman"/>
          <w:b/>
          <w:color w:val="auto"/>
          <w:sz w:val="24"/>
          <w:szCs w:val="24"/>
        </w:rPr>
        <w:t xml:space="preserve"> </w:t>
      </w:r>
      <w:r w:rsidR="00262C28">
        <w:rPr>
          <w:rFonts w:eastAsia="Times New Roman" w:cs="Times New Roman"/>
          <w:b/>
          <w:color w:val="auto"/>
          <w:sz w:val="24"/>
          <w:szCs w:val="24"/>
        </w:rPr>
        <w:t>rozwój kompetencji i kwalifikacji zawodowych uczniów i nauczycieli</w:t>
      </w:r>
      <w:r w:rsidRPr="00BD7966">
        <w:rPr>
          <w:rFonts w:eastAsia="Times New Roman" w:cs="Times New Roman"/>
          <w:b/>
          <w:color w:val="auto"/>
          <w:sz w:val="24"/>
          <w:szCs w:val="24"/>
        </w:rPr>
        <w:t>”</w:t>
      </w:r>
    </w:p>
    <w:p w14:paraId="37407A53" w14:textId="77777777" w:rsidR="00ED2B19" w:rsidRPr="00BD7966" w:rsidRDefault="00ED2B19" w:rsidP="00ED2B19">
      <w:pPr>
        <w:widowControl w:val="0"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2"/>
          <w:sz w:val="24"/>
          <w:szCs w:val="24"/>
        </w:rPr>
      </w:pPr>
    </w:p>
    <w:p w14:paraId="3FA19E51" w14:textId="446E7362" w:rsidR="00ED2B19" w:rsidRPr="00BD7966" w:rsidRDefault="00ED2B19" w:rsidP="00ED2B19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D7966">
        <w:rPr>
          <w:rFonts w:eastAsia="Times New Roman" w:cs="Times New Roman"/>
          <w:color w:val="auto"/>
          <w:sz w:val="20"/>
          <w:szCs w:val="20"/>
        </w:rPr>
        <w:t xml:space="preserve">Informujemy, że w wyniku postępowania o udzielenie zamówienia nr </w:t>
      </w:r>
      <w:r w:rsidRPr="00150F23">
        <w:rPr>
          <w:rFonts w:eastAsia="Times New Roman" w:cs="Times New Roman"/>
          <w:b/>
          <w:color w:val="auto"/>
          <w:sz w:val="20"/>
          <w:szCs w:val="20"/>
        </w:rPr>
        <w:t>ZO</w:t>
      </w:r>
      <w:r w:rsidRPr="00BD7966">
        <w:rPr>
          <w:rFonts w:eastAsia="Times New Roman" w:cs="Times New Roman"/>
          <w:b/>
          <w:color w:val="auto"/>
          <w:sz w:val="20"/>
          <w:szCs w:val="20"/>
        </w:rPr>
        <w:t>ZK</w:t>
      </w:r>
      <w:r w:rsidR="00262C28">
        <w:rPr>
          <w:rFonts w:eastAsia="Times New Roman" w:cs="Times New Roman"/>
          <w:b/>
          <w:color w:val="auto"/>
          <w:sz w:val="20"/>
          <w:szCs w:val="20"/>
        </w:rPr>
        <w:t>/1</w:t>
      </w:r>
      <w:r w:rsidRPr="00BD7966">
        <w:rPr>
          <w:rFonts w:eastAsia="Times New Roman" w:cs="Times New Roman"/>
          <w:b/>
          <w:color w:val="auto"/>
          <w:sz w:val="20"/>
          <w:szCs w:val="20"/>
        </w:rPr>
        <w:t>/</w:t>
      </w:r>
      <w:r w:rsidR="00262C28">
        <w:rPr>
          <w:rFonts w:eastAsia="Times New Roman" w:cs="Times New Roman"/>
          <w:b/>
          <w:color w:val="auto"/>
          <w:sz w:val="20"/>
          <w:szCs w:val="20"/>
        </w:rPr>
        <w:t>KAIZEN/</w:t>
      </w:r>
      <w:r>
        <w:rPr>
          <w:rFonts w:eastAsia="Times New Roman" w:cs="Times New Roman"/>
          <w:b/>
          <w:color w:val="auto"/>
          <w:sz w:val="20"/>
          <w:szCs w:val="20"/>
        </w:rPr>
        <w:t>X</w:t>
      </w:r>
      <w:r w:rsidRPr="00BD7966">
        <w:rPr>
          <w:rFonts w:eastAsia="Times New Roman" w:cs="Times New Roman"/>
          <w:b/>
          <w:color w:val="auto"/>
          <w:sz w:val="20"/>
          <w:szCs w:val="20"/>
        </w:rPr>
        <w:t>/2020</w:t>
      </w:r>
      <w:r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BD7966">
        <w:rPr>
          <w:rFonts w:eastAsia="Times New Roman" w:cs="Times New Roman"/>
          <w:color w:val="auto"/>
          <w:sz w:val="20"/>
          <w:szCs w:val="20"/>
        </w:rPr>
        <w:t>z dnia 2</w:t>
      </w:r>
      <w:r w:rsidR="00262C28">
        <w:rPr>
          <w:rFonts w:eastAsia="Times New Roman" w:cs="Times New Roman"/>
          <w:color w:val="auto"/>
          <w:sz w:val="20"/>
          <w:szCs w:val="20"/>
        </w:rPr>
        <w:t>1</w:t>
      </w:r>
      <w:r w:rsidRPr="00BD7966">
        <w:rPr>
          <w:rFonts w:eastAsia="Times New Roman" w:cs="Times New Roman"/>
          <w:color w:val="auto"/>
          <w:sz w:val="20"/>
          <w:szCs w:val="20"/>
        </w:rPr>
        <w:t>.</w:t>
      </w:r>
      <w:r w:rsidR="00262C28">
        <w:rPr>
          <w:rFonts w:eastAsia="Times New Roman" w:cs="Times New Roman"/>
          <w:color w:val="auto"/>
          <w:sz w:val="20"/>
          <w:szCs w:val="20"/>
        </w:rPr>
        <w:t>10</w:t>
      </w:r>
      <w:r>
        <w:rPr>
          <w:rFonts w:eastAsia="Times New Roman" w:cs="Times New Roman"/>
          <w:color w:val="auto"/>
          <w:sz w:val="20"/>
          <w:szCs w:val="20"/>
        </w:rPr>
        <w:t>.2020 roku zostało złożonych</w:t>
      </w:r>
      <w:r w:rsidRPr="00BD7966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9605E8">
        <w:rPr>
          <w:rFonts w:eastAsia="Times New Roman" w:cs="Times New Roman"/>
          <w:color w:val="auto"/>
          <w:sz w:val="20"/>
          <w:szCs w:val="20"/>
        </w:rPr>
        <w:t>3</w:t>
      </w:r>
      <w:bookmarkStart w:id="0" w:name="_GoBack"/>
      <w:bookmarkEnd w:id="0"/>
      <w:r w:rsidRPr="00BD7966">
        <w:rPr>
          <w:rFonts w:eastAsia="Times New Roman" w:cs="Times New Roman"/>
          <w:color w:val="auto"/>
          <w:sz w:val="20"/>
          <w:szCs w:val="20"/>
        </w:rPr>
        <w:t xml:space="preserve"> ofert</w:t>
      </w:r>
      <w:r w:rsidR="00262C28">
        <w:rPr>
          <w:rFonts w:eastAsia="Times New Roman" w:cs="Times New Roman"/>
          <w:color w:val="auto"/>
          <w:sz w:val="20"/>
          <w:szCs w:val="20"/>
        </w:rPr>
        <w:t>y</w:t>
      </w:r>
      <w:r w:rsidRPr="00BD7966">
        <w:rPr>
          <w:rFonts w:eastAsia="Times New Roman" w:cs="Times New Roman"/>
          <w:color w:val="auto"/>
          <w:sz w:val="20"/>
          <w:szCs w:val="20"/>
        </w:rPr>
        <w:t>:</w:t>
      </w:r>
    </w:p>
    <w:p w14:paraId="36434CF0" w14:textId="77777777" w:rsidR="00ED2B19" w:rsidRPr="00BD7966" w:rsidRDefault="00ED2B19" w:rsidP="00ED2B19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EEB5FEA" w14:textId="150338DC" w:rsidR="00ED2B19" w:rsidRDefault="00EF0462" w:rsidP="00ED2B19">
      <w:pPr>
        <w:numPr>
          <w:ilvl w:val="0"/>
          <w:numId w:val="37"/>
        </w:numPr>
        <w:tabs>
          <w:tab w:val="left" w:pos="284"/>
        </w:tabs>
        <w:spacing w:after="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Wojciech </w:t>
      </w:r>
      <w:proofErr w:type="spellStart"/>
      <w:r>
        <w:rPr>
          <w:rFonts w:eastAsia="Times New Roman" w:cs="Times New Roman"/>
          <w:color w:val="auto"/>
          <w:sz w:val="20"/>
          <w:szCs w:val="20"/>
        </w:rPr>
        <w:t>Gurdek</w:t>
      </w:r>
      <w:proofErr w:type="spellEnd"/>
      <w:r>
        <w:rPr>
          <w:rFonts w:eastAsia="Times New Roman" w:cs="Times New Roman"/>
          <w:color w:val="auto"/>
          <w:sz w:val="20"/>
          <w:szCs w:val="20"/>
        </w:rPr>
        <w:t xml:space="preserve"> KARAMBOLA, ul. Zacisze 112, 32-650 Kęty. Oferta złożona w dniu 30.10.2020 o godz. 15:31 na kwotę 166 000,00 PLN z terminem płatności 14 dni od zakończenia dostawy kompletu wyposażenia.</w:t>
      </w:r>
    </w:p>
    <w:p w14:paraId="36CB6DD9" w14:textId="23D653D1" w:rsidR="00ED2B19" w:rsidRDefault="00EF0462" w:rsidP="00ED2B19">
      <w:pPr>
        <w:numPr>
          <w:ilvl w:val="0"/>
          <w:numId w:val="37"/>
        </w:numPr>
        <w:tabs>
          <w:tab w:val="left" w:pos="284"/>
        </w:tabs>
        <w:spacing w:after="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LEDSPOL Sp. z o.o. ul. E. Plater 3a, 58-305 Wałbrzych. Oferta złożona w dniu 03.11.2020 0 godz. 21:14 na kwotę 143 998,56 zł z terminem płatności 91 dni od zakończenia dostawy kompletu wyposażenia.</w:t>
      </w:r>
    </w:p>
    <w:p w14:paraId="42E2471B" w14:textId="62FE9F13" w:rsidR="009605E8" w:rsidRDefault="009605E8" w:rsidP="00ED2B19">
      <w:pPr>
        <w:numPr>
          <w:ilvl w:val="0"/>
          <w:numId w:val="37"/>
        </w:numPr>
        <w:tabs>
          <w:tab w:val="left" w:pos="284"/>
        </w:tabs>
        <w:spacing w:after="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proofErr w:type="spellStart"/>
      <w:r>
        <w:rPr>
          <w:rFonts w:eastAsia="Times New Roman" w:cs="Times New Roman"/>
          <w:color w:val="auto"/>
          <w:sz w:val="20"/>
          <w:szCs w:val="20"/>
        </w:rPr>
        <w:t>Sygnis</w:t>
      </w:r>
      <w:proofErr w:type="spellEnd"/>
      <w:r>
        <w:rPr>
          <w:rFonts w:eastAsia="Times New Roman" w:cs="Times New Roman"/>
          <w:color w:val="auto"/>
          <w:sz w:val="20"/>
          <w:szCs w:val="20"/>
        </w:rPr>
        <w:t xml:space="preserve"> New Technologies sp. z o.o., Żwirki i </w:t>
      </w:r>
      <w:proofErr w:type="spellStart"/>
      <w:r>
        <w:rPr>
          <w:rFonts w:eastAsia="Times New Roman" w:cs="Times New Roman"/>
          <w:color w:val="auto"/>
          <w:sz w:val="20"/>
          <w:szCs w:val="20"/>
        </w:rPr>
        <w:t>Waligury</w:t>
      </w:r>
      <w:proofErr w:type="spellEnd"/>
      <w:r>
        <w:rPr>
          <w:rFonts w:eastAsia="Times New Roman" w:cs="Times New Roman"/>
          <w:color w:val="auto"/>
          <w:sz w:val="20"/>
          <w:szCs w:val="20"/>
        </w:rPr>
        <w:t xml:space="preserve"> 101, 02-089 Warszawa. Oferta wpłynęła na bazę konkurencyjności bez możliwości weryfikacji w jakim terminie. Oferta złożona na kwotę 192 280,00 zł z terminem płatności 14 dni od zakończenia dostawy kompletu wyposażenia. </w:t>
      </w:r>
    </w:p>
    <w:p w14:paraId="473053D7" w14:textId="77777777" w:rsidR="00ED2B19" w:rsidRPr="00BD7966" w:rsidRDefault="00ED2B19" w:rsidP="00ED2B19">
      <w:pPr>
        <w:tabs>
          <w:tab w:val="left" w:pos="284"/>
        </w:tabs>
        <w:spacing w:after="0" w:line="240" w:lineRule="auto"/>
        <w:ind w:left="72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40D4D1A" w14:textId="77777777" w:rsidR="00ED2B19" w:rsidRPr="00BD7966" w:rsidRDefault="00ED2B19" w:rsidP="00ED2B19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Złożone</w:t>
      </w:r>
      <w:r w:rsidRPr="00BD7966">
        <w:rPr>
          <w:rFonts w:eastAsia="Times New Roman" w:cs="Times New Roman"/>
          <w:color w:val="auto"/>
          <w:sz w:val="20"/>
          <w:szCs w:val="20"/>
        </w:rPr>
        <w:t xml:space="preserve"> ofert</w:t>
      </w:r>
      <w:r>
        <w:rPr>
          <w:rFonts w:eastAsia="Times New Roman" w:cs="Times New Roman"/>
          <w:color w:val="auto"/>
          <w:sz w:val="20"/>
          <w:szCs w:val="20"/>
        </w:rPr>
        <w:t>y zostaną poddane</w:t>
      </w:r>
      <w:r w:rsidRPr="00BD7966">
        <w:rPr>
          <w:rFonts w:eastAsia="Times New Roman" w:cs="Times New Roman"/>
          <w:color w:val="auto"/>
          <w:sz w:val="20"/>
          <w:szCs w:val="20"/>
        </w:rPr>
        <w:t xml:space="preserve"> weryfikacji formalnej i merytorycznej.</w:t>
      </w:r>
    </w:p>
    <w:p w14:paraId="2D53AACC" w14:textId="77777777" w:rsidR="00ED2B19" w:rsidRDefault="00ED2B19" w:rsidP="00ED2B19">
      <w:pPr>
        <w:widowControl w:val="0"/>
        <w:spacing w:after="12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D7966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7DCC3177" w14:textId="77777777" w:rsidR="00ED2B19" w:rsidRDefault="00ED2B19" w:rsidP="00ED2B19">
      <w:pPr>
        <w:widowControl w:val="0"/>
        <w:spacing w:after="12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D92AEE0" w14:textId="77777777" w:rsidR="00ED2B19" w:rsidRPr="00BD7966" w:rsidRDefault="00ED2B19" w:rsidP="00ED2B19">
      <w:pPr>
        <w:widowControl w:val="0"/>
        <w:spacing w:after="12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F4B789B" w14:textId="1C3798F2" w:rsidR="00ED2B19" w:rsidRPr="00BD7966" w:rsidRDefault="009605E8" w:rsidP="00ED2B19">
      <w:pPr>
        <w:widowControl w:val="0"/>
        <w:spacing w:after="0" w:line="240" w:lineRule="auto"/>
        <w:ind w:left="0" w:firstLine="0"/>
        <w:rPr>
          <w:rFonts w:eastAsia="Andale Sans UI" w:cs="Times New Roman"/>
          <w:color w:val="auto"/>
          <w:kern w:val="2"/>
          <w:szCs w:val="18"/>
        </w:rPr>
      </w:pPr>
      <w:r>
        <w:rPr>
          <w:rFonts w:eastAsia="Andale Sans UI" w:cs="Times New Roman"/>
          <w:color w:val="auto"/>
          <w:kern w:val="2"/>
          <w:szCs w:val="18"/>
        </w:rPr>
        <w:t>Wałbrzych, dnia 05</w:t>
      </w:r>
      <w:r w:rsidR="00ED2B19" w:rsidRPr="00BD7966">
        <w:rPr>
          <w:rFonts w:eastAsia="Andale Sans UI" w:cs="Times New Roman"/>
          <w:color w:val="auto"/>
          <w:kern w:val="2"/>
          <w:szCs w:val="18"/>
        </w:rPr>
        <w:t xml:space="preserve"> </w:t>
      </w:r>
      <w:r w:rsidR="00EF0462">
        <w:rPr>
          <w:rFonts w:eastAsia="Andale Sans UI" w:cs="Times New Roman"/>
          <w:color w:val="auto"/>
          <w:kern w:val="2"/>
          <w:szCs w:val="18"/>
        </w:rPr>
        <w:t>listopada</w:t>
      </w:r>
      <w:r w:rsidR="00ED2B19" w:rsidRPr="00BD7966">
        <w:rPr>
          <w:rFonts w:eastAsia="Andale Sans UI" w:cs="Times New Roman"/>
          <w:color w:val="auto"/>
          <w:kern w:val="2"/>
          <w:szCs w:val="18"/>
        </w:rPr>
        <w:t xml:space="preserve"> 2020 roku</w:t>
      </w:r>
    </w:p>
    <w:p w14:paraId="2D5E92C0" w14:textId="77777777" w:rsidR="00ED2B19" w:rsidRPr="00BD7966" w:rsidRDefault="00ED2B19" w:rsidP="00ED2B19">
      <w:pPr>
        <w:widowControl w:val="0"/>
        <w:spacing w:after="0" w:line="240" w:lineRule="auto"/>
        <w:ind w:left="0" w:firstLine="708"/>
        <w:rPr>
          <w:rFonts w:eastAsia="Andale Sans UI" w:cs="Times New Roman"/>
          <w:i/>
          <w:color w:val="auto"/>
          <w:kern w:val="2"/>
          <w:szCs w:val="18"/>
        </w:rPr>
      </w:pPr>
      <w:r w:rsidRPr="00BD7966">
        <w:rPr>
          <w:rFonts w:eastAsia="Andale Sans UI" w:cs="Times New Roman"/>
          <w:color w:val="auto"/>
          <w:kern w:val="2"/>
          <w:szCs w:val="18"/>
        </w:rPr>
        <w:t>(</w:t>
      </w:r>
      <w:r w:rsidRPr="00BD7966">
        <w:rPr>
          <w:rFonts w:eastAsia="Andale Sans UI" w:cs="Times New Roman"/>
          <w:i/>
          <w:color w:val="auto"/>
          <w:kern w:val="2"/>
          <w:szCs w:val="18"/>
        </w:rPr>
        <w:t>miejscowość)</w:t>
      </w:r>
    </w:p>
    <w:p w14:paraId="20308B52" w14:textId="77777777" w:rsidR="00ED2B19" w:rsidRPr="00BD7966" w:rsidRDefault="00ED2B19" w:rsidP="00ED2B19">
      <w:pPr>
        <w:widowControl w:val="0"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</w:p>
    <w:p w14:paraId="015D8BC7" w14:textId="77777777" w:rsidR="00ED2B19" w:rsidRPr="00BD7966" w:rsidRDefault="00ED2B19" w:rsidP="00ED2B19">
      <w:pPr>
        <w:widowControl w:val="0"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BD7966">
        <w:rPr>
          <w:rFonts w:eastAsia="Andale Sans UI" w:cs="Times New Roman"/>
          <w:color w:val="auto"/>
          <w:kern w:val="2"/>
          <w:sz w:val="24"/>
          <w:szCs w:val="24"/>
        </w:rPr>
        <w:t> </w:t>
      </w:r>
      <w:r w:rsidRPr="00BD7966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..............................................................................................</w:t>
      </w:r>
    </w:p>
    <w:p w14:paraId="7CC8139A" w14:textId="77777777" w:rsidR="00ED2B19" w:rsidRPr="00BD7966" w:rsidRDefault="00ED2B19" w:rsidP="00ED2B19">
      <w:pPr>
        <w:widowControl w:val="0"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BD7966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Zamawiającego</w:t>
      </w:r>
    </w:p>
    <w:p w14:paraId="22A4F1A3" w14:textId="77777777" w:rsidR="00ED2B19" w:rsidRPr="00BD7966" w:rsidRDefault="00ED2B19" w:rsidP="00ED2B19">
      <w:pPr>
        <w:widowControl w:val="0"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BD7966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2CD6AE71" w14:textId="77777777" w:rsidR="00ED2B19" w:rsidRPr="00BD7966" w:rsidRDefault="00ED2B19" w:rsidP="00ED2B19">
      <w:pPr>
        <w:ind w:left="0" w:firstLine="0"/>
      </w:pPr>
    </w:p>
    <w:p w14:paraId="62180304" w14:textId="77777777" w:rsidR="00541B74" w:rsidRPr="00ED2B19" w:rsidRDefault="00541B74" w:rsidP="00ED2B19"/>
    <w:sectPr w:rsidR="00541B74" w:rsidRPr="00ED2B19" w:rsidSect="007C5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FDAAC" w14:textId="77777777" w:rsidR="00F82907" w:rsidRDefault="00F82907" w:rsidP="00442525">
      <w:pPr>
        <w:spacing w:after="0" w:line="240" w:lineRule="auto"/>
      </w:pPr>
      <w:r>
        <w:separator/>
      </w:r>
    </w:p>
  </w:endnote>
  <w:endnote w:type="continuationSeparator" w:id="0">
    <w:p w14:paraId="050136D2" w14:textId="77777777" w:rsidR="00F82907" w:rsidRDefault="00F82907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462">
          <w:rPr>
            <w:noProof/>
          </w:rPr>
          <w:t>2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9605E8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D3985" w14:textId="77777777" w:rsidR="00F82907" w:rsidRDefault="00F82907" w:rsidP="00442525">
      <w:pPr>
        <w:spacing w:after="0" w:line="240" w:lineRule="auto"/>
      </w:pPr>
      <w:r>
        <w:separator/>
      </w:r>
    </w:p>
  </w:footnote>
  <w:footnote w:type="continuationSeparator" w:id="0">
    <w:p w14:paraId="146083C1" w14:textId="77777777" w:rsidR="00F82907" w:rsidRDefault="00F82907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D7FB7" w:rsidRDefault="00275D7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12905"/>
    <w:multiLevelType w:val="hybridMultilevel"/>
    <w:tmpl w:val="D9CE59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84607"/>
    <w:multiLevelType w:val="hybridMultilevel"/>
    <w:tmpl w:val="11401AAE"/>
    <w:lvl w:ilvl="0" w:tplc="06C29CB4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16D92E06"/>
    <w:multiLevelType w:val="hybridMultilevel"/>
    <w:tmpl w:val="FE662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5" w15:restartNumberingAfterBreak="0">
    <w:nsid w:val="2BE66392"/>
    <w:multiLevelType w:val="hybridMultilevel"/>
    <w:tmpl w:val="6624F16C"/>
    <w:lvl w:ilvl="0" w:tplc="1AB05146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97814"/>
    <w:multiLevelType w:val="hybridMultilevel"/>
    <w:tmpl w:val="9CBEA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C2022"/>
    <w:multiLevelType w:val="hybridMultilevel"/>
    <w:tmpl w:val="72DA9BB2"/>
    <w:lvl w:ilvl="0" w:tplc="F31E45C2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0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02B7F"/>
    <w:multiLevelType w:val="hybridMultilevel"/>
    <w:tmpl w:val="C9D8158C"/>
    <w:lvl w:ilvl="0" w:tplc="0294377A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91459"/>
    <w:multiLevelType w:val="hybridMultilevel"/>
    <w:tmpl w:val="EA763AD2"/>
    <w:lvl w:ilvl="0" w:tplc="E8106F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D7A689A"/>
    <w:multiLevelType w:val="hybridMultilevel"/>
    <w:tmpl w:val="680AC1CA"/>
    <w:lvl w:ilvl="0" w:tplc="9F4A6522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445B1"/>
    <w:multiLevelType w:val="hybridMultilevel"/>
    <w:tmpl w:val="4A1437D0"/>
    <w:lvl w:ilvl="0" w:tplc="B8D08636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0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516DF"/>
    <w:multiLevelType w:val="hybridMultilevel"/>
    <w:tmpl w:val="B09AB70E"/>
    <w:lvl w:ilvl="0" w:tplc="5964BBE4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6DD26D5D"/>
    <w:multiLevelType w:val="hybridMultilevel"/>
    <w:tmpl w:val="A5961DE6"/>
    <w:lvl w:ilvl="0" w:tplc="932A2ECE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D338C"/>
    <w:multiLevelType w:val="hybridMultilevel"/>
    <w:tmpl w:val="0C5EEB38"/>
    <w:lvl w:ilvl="0" w:tplc="22FA5B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5071F"/>
    <w:multiLevelType w:val="hybridMultilevel"/>
    <w:tmpl w:val="B706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28"/>
  </w:num>
  <w:num w:numId="5">
    <w:abstractNumId w:val="20"/>
  </w:num>
  <w:num w:numId="6">
    <w:abstractNumId w:val="17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7"/>
  </w:num>
  <w:num w:numId="22">
    <w:abstractNumId w:val="36"/>
  </w:num>
  <w:num w:numId="23">
    <w:abstractNumId w:val="24"/>
  </w:num>
  <w:num w:numId="24">
    <w:abstractNumId w:val="3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9"/>
  </w:num>
  <w:num w:numId="30">
    <w:abstractNumId w:val="19"/>
  </w:num>
  <w:num w:numId="31">
    <w:abstractNumId w:val="31"/>
  </w:num>
  <w:num w:numId="32">
    <w:abstractNumId w:val="27"/>
  </w:num>
  <w:num w:numId="33">
    <w:abstractNumId w:val="11"/>
  </w:num>
  <w:num w:numId="34">
    <w:abstractNumId w:val="22"/>
  </w:num>
  <w:num w:numId="35">
    <w:abstractNumId w:val="15"/>
  </w:num>
  <w:num w:numId="36">
    <w:abstractNumId w:val="29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50D9D"/>
    <w:rsid w:val="00054C7D"/>
    <w:rsid w:val="000A65A4"/>
    <w:rsid w:val="001106FD"/>
    <w:rsid w:val="001802BE"/>
    <w:rsid w:val="001A54D2"/>
    <w:rsid w:val="001B30C8"/>
    <w:rsid w:val="002205FD"/>
    <w:rsid w:val="00262C28"/>
    <w:rsid w:val="00270698"/>
    <w:rsid w:val="00275D79"/>
    <w:rsid w:val="004052DC"/>
    <w:rsid w:val="00442525"/>
    <w:rsid w:val="00447EB5"/>
    <w:rsid w:val="004527C9"/>
    <w:rsid w:val="00462719"/>
    <w:rsid w:val="00486675"/>
    <w:rsid w:val="00541B74"/>
    <w:rsid w:val="005613FF"/>
    <w:rsid w:val="005E64F7"/>
    <w:rsid w:val="00600E86"/>
    <w:rsid w:val="00620EDF"/>
    <w:rsid w:val="00667CA3"/>
    <w:rsid w:val="006E6731"/>
    <w:rsid w:val="00780EBA"/>
    <w:rsid w:val="00795BF3"/>
    <w:rsid w:val="007C5327"/>
    <w:rsid w:val="008441AC"/>
    <w:rsid w:val="00890168"/>
    <w:rsid w:val="008E072F"/>
    <w:rsid w:val="008E2F1E"/>
    <w:rsid w:val="00923013"/>
    <w:rsid w:val="009605E8"/>
    <w:rsid w:val="0098794E"/>
    <w:rsid w:val="009A2890"/>
    <w:rsid w:val="00AC2D44"/>
    <w:rsid w:val="00AD7FB7"/>
    <w:rsid w:val="00B467BC"/>
    <w:rsid w:val="00B763DA"/>
    <w:rsid w:val="00C20CE5"/>
    <w:rsid w:val="00C223CD"/>
    <w:rsid w:val="00C268E7"/>
    <w:rsid w:val="00C402B8"/>
    <w:rsid w:val="00C5550E"/>
    <w:rsid w:val="00CF0017"/>
    <w:rsid w:val="00D11852"/>
    <w:rsid w:val="00D15689"/>
    <w:rsid w:val="00D46662"/>
    <w:rsid w:val="00D97986"/>
    <w:rsid w:val="00E47558"/>
    <w:rsid w:val="00ED2B19"/>
    <w:rsid w:val="00EF0462"/>
    <w:rsid w:val="00EF1E5B"/>
    <w:rsid w:val="00F42F59"/>
    <w:rsid w:val="00F82907"/>
    <w:rsid w:val="00F8517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5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9BEF-B8D6-4EDD-B5DC-3DF56F06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 Kruszyńska</cp:lastModifiedBy>
  <cp:revision>2</cp:revision>
  <cp:lastPrinted>2020-10-20T07:43:00Z</cp:lastPrinted>
  <dcterms:created xsi:type="dcterms:W3CDTF">2020-11-05T12:38:00Z</dcterms:created>
  <dcterms:modified xsi:type="dcterms:W3CDTF">2020-11-05T12:38:00Z</dcterms:modified>
</cp:coreProperties>
</file>